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Pr="00A3302E" w:rsidRDefault="00A3302E">
      <w:pPr>
        <w:rPr>
          <w:noProof/>
          <w:sz w:val="24"/>
          <w:szCs w:val="24"/>
          <w:lang w:val="bg-BG"/>
        </w:rPr>
      </w:pPr>
      <w:r w:rsidRPr="00A3302E">
        <w:rPr>
          <w:noProof/>
          <w:sz w:val="24"/>
          <w:szCs w:val="24"/>
          <w:lang w:val="bg-BG"/>
        </w:rPr>
        <w:t>Изх.№</w:t>
      </w:r>
      <w:r w:rsidR="002E08BE" w:rsidRPr="00A3302E">
        <w:rPr>
          <w:noProof/>
          <w:sz w:val="24"/>
          <w:szCs w:val="24"/>
          <w:lang w:val="bg-BG"/>
        </w:rPr>
        <w:t>С220013-168-0000154/09.11.2022</w:t>
      </w:r>
      <w:r w:rsidRPr="00A3302E">
        <w:rPr>
          <w:noProof/>
          <w:sz w:val="24"/>
          <w:szCs w:val="24"/>
          <w:lang w:val="bg-BG"/>
        </w:rPr>
        <w:t xml:space="preserve"> г</w:t>
      </w:r>
      <w:r w:rsidR="00623F11" w:rsidRPr="00A3302E">
        <w:rPr>
          <w:noProof/>
          <w:sz w:val="24"/>
          <w:szCs w:val="24"/>
          <w:lang w:val="bg-BG"/>
        </w:rPr>
        <w:t xml:space="preserve">.                                </w:t>
      </w:r>
    </w:p>
    <w:p w:rsidR="00B30E1B" w:rsidRPr="006C539B" w:rsidRDefault="00B30E1B" w:rsidP="00143C4D">
      <w:pPr>
        <w:rPr>
          <w:sz w:val="24"/>
          <w:szCs w:val="24"/>
          <w:lang w:val="ru-RU"/>
        </w:rPr>
      </w:pPr>
    </w:p>
    <w:p w:rsidR="00B30E1B" w:rsidRPr="00143C4D" w:rsidRDefault="006C539B" w:rsidP="00143C4D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СЪОБЩЕНИЕ ЗА </w:t>
      </w:r>
      <w:r w:rsidR="001A78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ОТМЯНА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 ПРОДАЖБА ЧРЕЗ ТЪРГ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1A78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1A7837" w:rsidP="00143C4D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Подписана</w:t>
      </w:r>
      <w:r w:rsidR="00B30E1B" w:rsidRPr="006C539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4D">
        <w:rPr>
          <w:rFonts w:ascii="Times New Roman" w:hAnsi="Times New Roman" w:cs="Times New Roman"/>
          <w:b/>
          <w:sz w:val="24"/>
          <w:szCs w:val="24"/>
        </w:rPr>
        <w:t>Ирина Ангова</w:t>
      </w:r>
      <w:r w:rsidR="00B30E1B" w:rsidRPr="006C539B">
        <w:rPr>
          <w:rFonts w:ascii="Times New Roman" w:hAnsi="Times New Roman" w:cs="Times New Roman"/>
          <w:sz w:val="24"/>
          <w:szCs w:val="24"/>
        </w:rPr>
        <w:t>, публичен изпълнител</w:t>
      </w:r>
      <w:r w:rsidR="00B30E1B" w:rsidRPr="006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781CCB" w:rsidRPr="006C539B">
        <w:rPr>
          <w:rFonts w:ascii="Times New Roman" w:hAnsi="Times New Roman" w:cs="Times New Roman"/>
          <w:sz w:val="24"/>
          <w:szCs w:val="24"/>
        </w:rPr>
        <w:t>на НАП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Пловдив, </w:t>
      </w:r>
      <w:r w:rsidR="00781CCB" w:rsidRPr="00143C4D">
        <w:rPr>
          <w:rFonts w:ascii="Times New Roman" w:hAnsi="Times New Roman" w:cs="Times New Roman"/>
          <w:b/>
          <w:sz w:val="24"/>
          <w:szCs w:val="24"/>
        </w:rPr>
        <w:t xml:space="preserve">офис </w:t>
      </w:r>
      <w:r w:rsidRPr="00143C4D">
        <w:rPr>
          <w:rFonts w:ascii="Times New Roman" w:hAnsi="Times New Roman" w:cs="Times New Roman"/>
          <w:b/>
          <w:sz w:val="24"/>
          <w:szCs w:val="24"/>
        </w:rPr>
        <w:t>Пазарджик</w:t>
      </w:r>
      <w:r w:rsidR="00B30E1B" w:rsidRPr="006C539B">
        <w:rPr>
          <w:rFonts w:ascii="Times New Roman" w:hAnsi="Times New Roman" w:cs="Times New Roman"/>
          <w:sz w:val="24"/>
          <w:szCs w:val="24"/>
        </w:rPr>
        <w:t>,</w:t>
      </w:r>
    </w:p>
    <w:p w:rsidR="00B30E1B" w:rsidRPr="006C539B" w:rsidRDefault="00B30E1B" w:rsidP="00143C4D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Pr="006C539B" w:rsidRDefault="00B30E1B" w:rsidP="00143C4D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Съобщавам</w:t>
      </w:r>
      <w:proofErr w:type="spellEnd"/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, че:</w:t>
      </w:r>
    </w:p>
    <w:p w:rsidR="00B30E1B" w:rsidRPr="006C539B" w:rsidRDefault="00B30E1B" w:rsidP="00143C4D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изпълнително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3C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дело № </w:t>
      </w:r>
      <w:bookmarkStart w:id="0" w:name="_GoBack"/>
      <w:bookmarkEnd w:id="0"/>
      <w:r w:rsidR="00264D92" w:rsidRPr="00143C4D">
        <w:rPr>
          <w:rFonts w:ascii="Times New Roman" w:hAnsi="Times New Roman" w:cs="Times New Roman"/>
          <w:b/>
          <w:sz w:val="24"/>
          <w:szCs w:val="24"/>
        </w:rPr>
        <w:t>13</w:t>
      </w:r>
      <w:r w:rsidR="002E08BE" w:rsidRPr="00143C4D">
        <w:rPr>
          <w:rFonts w:ascii="Times New Roman" w:hAnsi="Times New Roman" w:cs="Times New Roman"/>
          <w:b/>
          <w:sz w:val="24"/>
          <w:szCs w:val="24"/>
        </w:rPr>
        <w:t>060002945/2006</w:t>
      </w:r>
      <w:r w:rsidR="00264D92" w:rsidRPr="00264D92">
        <w:rPr>
          <w:rFonts w:ascii="Times New Roman" w:hAnsi="Times New Roman" w:cs="Times New Roman"/>
          <w:sz w:val="24"/>
          <w:szCs w:val="24"/>
        </w:rPr>
        <w:t xml:space="preserve"> </w:t>
      </w:r>
      <w:r w:rsidRPr="006C539B">
        <w:rPr>
          <w:rFonts w:ascii="Times New Roman" w:hAnsi="Times New Roman" w:cs="Times New Roman"/>
          <w:sz w:val="24"/>
          <w:szCs w:val="24"/>
        </w:rPr>
        <w:t>г</w:t>
      </w:r>
      <w:r w:rsidR="00456B6E">
        <w:rPr>
          <w:rFonts w:ascii="Times New Roman" w:hAnsi="Times New Roman" w:cs="Times New Roman"/>
          <w:sz w:val="24"/>
          <w:szCs w:val="24"/>
        </w:rPr>
        <w:t>.</w:t>
      </w:r>
    </w:p>
    <w:p w:rsidR="00B30E1B" w:rsidRPr="006C539B" w:rsidRDefault="00B30E1B" w:rsidP="00143C4D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Default="00B30E1B" w:rsidP="00143C4D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3F7E">
        <w:rPr>
          <w:rFonts w:ascii="Times New Roman" w:hAnsi="Times New Roman" w:cs="Times New Roman"/>
          <w:b/>
          <w:sz w:val="24"/>
          <w:szCs w:val="24"/>
          <w:lang w:val="ru-RU"/>
        </w:rPr>
        <w:t>Отменям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="00A83F7E" w:rsidRPr="00143C4D">
        <w:rPr>
          <w:rFonts w:ascii="Times New Roman" w:hAnsi="Times New Roman" w:cs="Times New Roman"/>
          <w:b/>
          <w:sz w:val="24"/>
          <w:szCs w:val="24"/>
          <w:lang w:val="ru-RU"/>
        </w:rPr>
        <w:t>чл.225, ал.</w:t>
      </w:r>
      <w:proofErr w:type="gramStart"/>
      <w:r w:rsidR="00A83F7E" w:rsidRPr="00143C4D">
        <w:rPr>
          <w:rFonts w:ascii="Times New Roman" w:hAnsi="Times New Roman" w:cs="Times New Roman"/>
          <w:b/>
          <w:sz w:val="24"/>
          <w:szCs w:val="24"/>
          <w:lang w:val="ru-RU"/>
        </w:rPr>
        <w:t>1,т.</w:t>
      </w:r>
      <w:proofErr w:type="gramEnd"/>
      <w:r w:rsidR="00A83F7E" w:rsidRPr="00143C4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 xml:space="preserve"> с чл.243, ал.2 от </w:t>
      </w:r>
      <w:proofErr w:type="spellStart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>Данъчно</w:t>
      </w:r>
      <w:proofErr w:type="spellEnd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>осигурителния</w:t>
      </w:r>
      <w:proofErr w:type="spellEnd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>процесуален</w:t>
      </w:r>
      <w:proofErr w:type="spellEnd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 xml:space="preserve"> кодекс /ДОПК/, </w:t>
      </w:r>
      <w:proofErr w:type="spellStart"/>
      <w:r w:rsidR="00264D92">
        <w:rPr>
          <w:rFonts w:ascii="Times New Roman" w:hAnsi="Times New Roman" w:cs="Times New Roman"/>
          <w:sz w:val="24"/>
          <w:szCs w:val="24"/>
          <w:lang w:val="ru-RU"/>
        </w:rPr>
        <w:t>насрочена</w:t>
      </w:r>
      <w:proofErr w:type="spellEnd"/>
      <w:r w:rsidR="00264D9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2E08BE">
        <w:rPr>
          <w:rFonts w:ascii="Times New Roman" w:hAnsi="Times New Roman" w:cs="Times New Roman"/>
          <w:sz w:val="24"/>
          <w:szCs w:val="24"/>
          <w:lang w:val="ru-RU"/>
        </w:rPr>
        <w:t>13.12</w:t>
      </w:r>
      <w:r w:rsidR="00264D92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="00CD7E51" w:rsidRPr="00CD7E51">
        <w:rPr>
          <w:rFonts w:ascii="Times New Roman" w:hAnsi="Times New Roman" w:cs="Times New Roman"/>
          <w:sz w:val="24"/>
          <w:szCs w:val="24"/>
          <w:lang w:val="ru-RU"/>
        </w:rPr>
        <w:t xml:space="preserve"> г. в</w:t>
      </w:r>
      <w:r w:rsidR="00264D92">
        <w:rPr>
          <w:rFonts w:ascii="Times New Roman" w:hAnsi="Times New Roman" w:cs="Times New Roman"/>
          <w:sz w:val="24"/>
          <w:szCs w:val="24"/>
          <w:lang w:val="ru-RU"/>
        </w:rPr>
        <w:t xml:space="preserve">  11</w:t>
      </w:r>
      <w:r w:rsidR="00CD7E51" w:rsidRPr="00CD7E51">
        <w:rPr>
          <w:rFonts w:ascii="Times New Roman" w:hAnsi="Times New Roman" w:cs="Times New Roman"/>
          <w:sz w:val="24"/>
          <w:szCs w:val="24"/>
          <w:lang w:val="ru-RU"/>
        </w:rPr>
        <w:t>.00 часа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1A7837">
        <w:rPr>
          <w:rFonts w:ascii="Times New Roman" w:hAnsi="Times New Roman" w:cs="Times New Roman"/>
          <w:sz w:val="24"/>
          <w:szCs w:val="24"/>
          <w:lang w:val="ru-RU"/>
        </w:rPr>
        <w:t>дажба</w:t>
      </w:r>
      <w:proofErr w:type="spellEnd"/>
      <w:r w:rsidR="001A7837"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="001A7837">
        <w:rPr>
          <w:rFonts w:ascii="Times New Roman" w:hAnsi="Times New Roman" w:cs="Times New Roman"/>
          <w:sz w:val="24"/>
          <w:szCs w:val="24"/>
          <w:lang w:val="ru-RU"/>
        </w:rPr>
        <w:t>търг</w:t>
      </w:r>
      <w:proofErr w:type="spellEnd"/>
      <w:r w:rsidR="001A7837">
        <w:rPr>
          <w:rFonts w:ascii="Times New Roman" w:hAnsi="Times New Roman" w:cs="Times New Roman"/>
          <w:sz w:val="24"/>
          <w:szCs w:val="24"/>
          <w:lang w:val="ru-RU"/>
        </w:rPr>
        <w:t xml:space="preserve"> с тайно</w:t>
      </w:r>
      <w:r w:rsidR="00CD7E5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D7E51">
        <w:rPr>
          <w:rFonts w:ascii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9418F3">
        <w:rPr>
          <w:rFonts w:ascii="Times New Roman" w:hAnsi="Times New Roman" w:cs="Times New Roman"/>
          <w:sz w:val="24"/>
          <w:szCs w:val="24"/>
          <w:lang w:val="ru-RU"/>
        </w:rPr>
        <w:t>обявена</w:t>
      </w:r>
      <w:proofErr w:type="spellEnd"/>
      <w:r w:rsidR="009418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18F3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="009418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18F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64D92" w:rsidRPr="00264D92">
        <w:rPr>
          <w:rFonts w:ascii="Times New Roman" w:hAnsi="Times New Roman" w:cs="Times New Roman"/>
          <w:sz w:val="24"/>
          <w:szCs w:val="24"/>
          <w:lang w:val="ru-RU"/>
        </w:rPr>
        <w:t>ъобщение</w:t>
      </w:r>
      <w:proofErr w:type="spellEnd"/>
      <w:r w:rsidR="00264D92" w:rsidRPr="00264D9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64D92" w:rsidRPr="00264D92">
        <w:rPr>
          <w:rFonts w:ascii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="00264D92" w:rsidRPr="00264D92"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="00264D92" w:rsidRPr="00264D92">
        <w:rPr>
          <w:rFonts w:ascii="Times New Roman" w:hAnsi="Times New Roman" w:cs="Times New Roman"/>
          <w:sz w:val="24"/>
          <w:szCs w:val="24"/>
          <w:lang w:val="ru-RU"/>
        </w:rPr>
        <w:t>търг</w:t>
      </w:r>
      <w:proofErr w:type="spellEnd"/>
      <w:r w:rsidR="00264D92" w:rsidRPr="00264D92">
        <w:rPr>
          <w:rFonts w:ascii="Times New Roman" w:hAnsi="Times New Roman" w:cs="Times New Roman"/>
          <w:sz w:val="24"/>
          <w:szCs w:val="24"/>
          <w:lang w:val="ru-RU"/>
        </w:rPr>
        <w:t xml:space="preserve"> с тайно </w:t>
      </w:r>
      <w:proofErr w:type="spellStart"/>
      <w:r w:rsidR="00264D92" w:rsidRPr="00264D92">
        <w:rPr>
          <w:rFonts w:ascii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="00264D92" w:rsidRPr="00264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>Изх</w:t>
      </w:r>
      <w:proofErr w:type="spellEnd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№ С220013-111-0003318/20.10.2022 г., </w:t>
      </w:r>
      <w:proofErr w:type="spellStart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>допълнен</w:t>
      </w:r>
      <w:proofErr w:type="spellEnd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>съобщение</w:t>
      </w:r>
      <w:proofErr w:type="spellEnd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>Изх</w:t>
      </w:r>
      <w:proofErr w:type="spellEnd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>.№</w:t>
      </w:r>
      <w:proofErr w:type="gramEnd"/>
      <w:r w:rsidR="002E08BE"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С220013-026-0055936/02.11.2022 г.</w:t>
      </w:r>
      <w:r w:rsidR="00264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3F7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>следн</w:t>
      </w:r>
      <w:r w:rsidR="002E08BE">
        <w:rPr>
          <w:rFonts w:ascii="Times New Roman" w:hAnsi="Times New Roman" w:cs="Times New Roman"/>
          <w:sz w:val="24"/>
          <w:szCs w:val="24"/>
          <w:lang w:val="ru-RU"/>
        </w:rPr>
        <w:t>ата</w:t>
      </w:r>
      <w:proofErr w:type="spellEnd"/>
      <w:r w:rsid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08BE"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92">
        <w:rPr>
          <w:rFonts w:ascii="Times New Roman" w:hAnsi="Times New Roman" w:cs="Times New Roman"/>
          <w:sz w:val="24"/>
          <w:szCs w:val="24"/>
          <w:lang w:val="ru-RU"/>
        </w:rPr>
        <w:t>недвижим</w:t>
      </w:r>
      <w:r w:rsidR="002E08B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264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92">
        <w:rPr>
          <w:rFonts w:ascii="Times New Roman" w:hAnsi="Times New Roman" w:cs="Times New Roman"/>
          <w:sz w:val="24"/>
          <w:szCs w:val="24"/>
          <w:lang w:val="ru-RU"/>
        </w:rPr>
        <w:t>имот</w:t>
      </w:r>
      <w:r w:rsidR="002E08B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A83F7E" w:rsidRPr="00A83F7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3C4D" w:rsidRDefault="00143C4D" w:rsidP="00143C4D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08BE" w:rsidRPr="002E08BE" w:rsidRDefault="002E08BE" w:rsidP="00143C4D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3C4D">
        <w:rPr>
          <w:rFonts w:ascii="Times New Roman" w:hAnsi="Times New Roman" w:cs="Times New Roman"/>
          <w:b/>
          <w:sz w:val="24"/>
          <w:szCs w:val="24"/>
          <w:lang w:val="ru-RU"/>
        </w:rPr>
        <w:t>Група</w:t>
      </w:r>
      <w:proofErr w:type="spellEnd"/>
      <w:r w:rsidRPr="00143C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Недвижим </w:t>
      </w:r>
      <w:proofErr w:type="spellStart"/>
      <w:r w:rsidRPr="00143C4D">
        <w:rPr>
          <w:rFonts w:ascii="Times New Roman" w:hAnsi="Times New Roman" w:cs="Times New Roman"/>
          <w:b/>
          <w:sz w:val="24"/>
          <w:szCs w:val="24"/>
          <w:lang w:val="ru-RU"/>
        </w:rPr>
        <w:t>имот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 идентификатор 55302.50.1.5130 по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кадастралната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карта и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кадастралните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регистри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одобрени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РД-18-39/17.07.2012 г. на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Изпълнителен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директор на АГКК;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583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по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скица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по документ за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579 кв. м.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съгл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НА №79/2009;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предназначение на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Урбанизирана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; Начин на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: за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хранително-вкусовата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промишленост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; Номер по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предходен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план: 3916, квартал: 235,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парцел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: XI.,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находящ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се в гр. ПАНАГЮРИЩЕ, община ПАНАГЮРИЩЕ,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ПАЗАРДЖИК, УЛ.ПАВЕЛ ХАДЖИСИМЕОНОВ № 21, с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граници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: 55302.501.9895, 55302.501.5131, 55302.501.4890, 55302.501.5129,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придобит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нотариален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Нотариален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акт №79, том I, рег. 118, дело 75 от 26.02.2009 г.,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от Служба по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вписвания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Панагюрище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ведно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построената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едноетажна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производствена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промишлена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сграда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 идентификатор 55302.501.5130.1 с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реално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застроена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скица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244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.; а по документ за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220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.; </w:t>
      </w:r>
    </w:p>
    <w:p w:rsidR="002E08BE" w:rsidRPr="002E08BE" w:rsidRDefault="002E08BE" w:rsidP="00143C4D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Имотът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намира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югоизточната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част </w:t>
      </w:r>
      <w:proofErr w:type="gram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на града</w:t>
      </w:r>
      <w:proofErr w:type="gram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на 220 м. от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жп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гара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Панагюрище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посока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Стрелча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вляво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Поземленият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равнинен, с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правилна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форма,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построена в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югозападната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част и е част от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редови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комплекс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Построена е около 1970 г.,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в последствие е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реконструирана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обновена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В момента</w:t>
      </w:r>
      <w:proofErr w:type="gram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ползва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сладкарски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цех.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монолитна,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едноетажно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строителство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Стените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тухлена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зидария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покривът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двускатен,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дървена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конструкция,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покрита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марсилски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керемиди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Подовата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настилка е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теракота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Дограмата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прозорци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врати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алуминиева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Имотът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електрифициран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водоснабден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E08BE" w:rsidRPr="002E08BE" w:rsidRDefault="002E08BE" w:rsidP="00143C4D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gram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 лице</w:t>
      </w:r>
      <w:proofErr w:type="gram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главната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улица,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незастроената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поземления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от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вътрешната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страна –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асфалтирана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и не е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самостоятелно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оградена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Имотът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част от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редови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комплекс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разположени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задната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си част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асфалтирани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площадки,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описаният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втори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по ред.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Изградена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ограда на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редовия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комплекс от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в т. ч.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процесния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До него се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достига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преминавайки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съседния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вписани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сервитути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право на </w:t>
      </w:r>
      <w:proofErr w:type="spellStart"/>
      <w:r w:rsidRPr="002E08BE">
        <w:rPr>
          <w:rFonts w:ascii="Times New Roman" w:hAnsi="Times New Roman" w:cs="Times New Roman"/>
          <w:sz w:val="24"/>
          <w:szCs w:val="24"/>
          <w:lang w:val="ru-RU"/>
        </w:rPr>
        <w:t>преминаване</w:t>
      </w:r>
      <w:proofErr w:type="spellEnd"/>
      <w:r w:rsidRPr="002E08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30E1B" w:rsidRPr="006C539B" w:rsidRDefault="00B30E1B" w:rsidP="00143C4D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B30E1B" w:rsidP="00143C4D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143C4D" w:rsidRDefault="001A7837" w:rsidP="00143C4D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3C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143C4D">
        <w:rPr>
          <w:rFonts w:ascii="Times New Roman" w:hAnsi="Times New Roman" w:cs="Times New Roman"/>
          <w:b/>
          <w:sz w:val="24"/>
          <w:szCs w:val="24"/>
          <w:lang w:val="ru-RU"/>
        </w:rPr>
        <w:t>контакти</w:t>
      </w:r>
      <w:proofErr w:type="spellEnd"/>
      <w:r w:rsidRPr="00143C4D">
        <w:rPr>
          <w:rFonts w:ascii="Times New Roman" w:hAnsi="Times New Roman" w:cs="Times New Roman"/>
          <w:b/>
          <w:sz w:val="24"/>
          <w:szCs w:val="24"/>
          <w:lang w:val="ru-RU"/>
        </w:rPr>
        <w:t>: 034/403 115, 0883 299 102</w:t>
      </w:r>
    </w:p>
    <w:p w:rsidR="00B30E1B" w:rsidRPr="00143C4D" w:rsidRDefault="001A7837" w:rsidP="00143C4D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3C4D">
        <w:rPr>
          <w:rFonts w:ascii="Times New Roman" w:hAnsi="Times New Roman" w:cs="Times New Roman"/>
          <w:b/>
          <w:sz w:val="24"/>
          <w:szCs w:val="24"/>
        </w:rPr>
        <w:t xml:space="preserve">И-мейл адрес: </w:t>
      </w:r>
      <w:hyperlink r:id="rId7" w:history="1">
        <w:r w:rsidR="00143C4D" w:rsidRPr="00143C4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i.angova@ro13.nra.bg</w:t>
        </w:r>
      </w:hyperlink>
      <w:r w:rsidR="00143C4D" w:rsidRPr="00143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D92" w:rsidRPr="00143C4D" w:rsidRDefault="00264D92" w:rsidP="00143C4D">
      <w:pPr>
        <w:pStyle w:val="PlainText"/>
        <w:ind w:firstLine="709"/>
        <w:jc w:val="both"/>
        <w:rPr>
          <w:b/>
          <w:bCs/>
          <w:sz w:val="24"/>
          <w:szCs w:val="24"/>
        </w:rPr>
      </w:pPr>
    </w:p>
    <w:p w:rsidR="000369CC" w:rsidRPr="000369CC" w:rsidRDefault="000369CC" w:rsidP="00143C4D">
      <w:pPr>
        <w:ind w:firstLine="709"/>
        <w:jc w:val="both"/>
        <w:rPr>
          <w:color w:val="000000"/>
          <w:sz w:val="18"/>
          <w:szCs w:val="18"/>
          <w:lang w:val="bg-BG" w:eastAsia="bg-BG"/>
        </w:rPr>
      </w:pPr>
      <w:r w:rsidRPr="000369CC">
        <w:rPr>
          <w:bCs/>
          <w:i/>
          <w:iCs/>
          <w:color w:val="000000"/>
          <w:sz w:val="18"/>
          <w:szCs w:val="18"/>
          <w:lang w:val="bg-BG" w:eastAsia="bg-BG"/>
        </w:rPr>
        <w:t xml:space="preserve">Национална агенция за приходите обработва и защитава личните Ви данни, съобразно изискванията на </w:t>
      </w:r>
      <w:r w:rsidRPr="000369CC">
        <w:rPr>
          <w:b/>
          <w:i/>
          <w:iCs/>
          <w:color w:val="000000"/>
          <w:sz w:val="18"/>
          <w:szCs w:val="18"/>
          <w:lang w:val="bg-BG" w:eastAsia="bg-BG"/>
        </w:rPr>
        <w:t>Закона за защита на личните данни</w:t>
      </w:r>
      <w:r w:rsidRPr="000369CC">
        <w:rPr>
          <w:bCs/>
          <w:i/>
          <w:iCs/>
          <w:color w:val="000000"/>
          <w:sz w:val="18"/>
          <w:szCs w:val="18"/>
          <w:lang w:val="bg-BG" w:eastAsia="bg-BG"/>
        </w:rPr>
        <w:t xml:space="preserve"> </w:t>
      </w:r>
      <w:r w:rsidRPr="000369CC">
        <w:rPr>
          <w:b/>
          <w:i/>
          <w:iCs/>
          <w:color w:val="000000"/>
          <w:sz w:val="18"/>
          <w:szCs w:val="18"/>
          <w:lang w:val="bg-BG" w:eastAsia="bg-BG"/>
        </w:rPr>
        <w:t xml:space="preserve">(ЗЗЛД) </w:t>
      </w:r>
      <w:r w:rsidRPr="000369CC">
        <w:rPr>
          <w:bCs/>
          <w:i/>
          <w:iCs/>
          <w:color w:val="000000"/>
          <w:sz w:val="18"/>
          <w:szCs w:val="18"/>
          <w:lang w:val="bg-BG" w:eastAsia="bg-BG"/>
        </w:rPr>
        <w:t xml:space="preserve">и Регламент (ЕС) 2016/679 на Европейския парламент и на Съвета от 27 април 2016 г. </w:t>
      </w:r>
    </w:p>
    <w:p w:rsidR="000369CC" w:rsidRPr="000369CC" w:rsidRDefault="000369CC" w:rsidP="00143C4D">
      <w:pPr>
        <w:ind w:firstLine="709"/>
        <w:jc w:val="both"/>
        <w:rPr>
          <w:b/>
          <w:bCs/>
          <w:sz w:val="18"/>
          <w:szCs w:val="18"/>
          <w:lang w:val="bg-BG"/>
        </w:rPr>
      </w:pPr>
      <w:r w:rsidRPr="000369CC">
        <w:rPr>
          <w:bCs/>
          <w:i/>
          <w:iCs/>
          <w:color w:val="000000"/>
          <w:sz w:val="18"/>
          <w:szCs w:val="18"/>
          <w:lang w:val="bg-BG" w:eastAsia="bg-BG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0369CC">
        <w:rPr>
          <w:b/>
          <w:i/>
          <w:iCs/>
          <w:color w:val="000000"/>
          <w:sz w:val="18"/>
          <w:szCs w:val="18"/>
          <w:lang w:val="bg-BG" w:eastAsia="bg-BG"/>
        </w:rPr>
        <w:t>„Политика по защита на личните данни в Националната агенция за приходите“</w:t>
      </w:r>
      <w:r w:rsidRPr="000369CC">
        <w:rPr>
          <w:bCs/>
          <w:i/>
          <w:iCs/>
          <w:color w:val="000000"/>
          <w:sz w:val="18"/>
          <w:szCs w:val="18"/>
          <w:lang w:val="bg-BG" w:eastAsia="bg-BG"/>
        </w:rPr>
        <w:t xml:space="preserve">, публикувана на интернет адрес: </w:t>
      </w:r>
      <w:hyperlink r:id="rId8" w:history="1">
        <w:r w:rsidRPr="000369CC">
          <w:rPr>
            <w:bCs/>
            <w:i/>
            <w:iCs/>
            <w:color w:val="0000FF"/>
            <w:sz w:val="18"/>
            <w:szCs w:val="18"/>
            <w:u w:val="single"/>
            <w:lang w:val="bg-BG" w:eastAsia="bg-BG"/>
          </w:rPr>
          <w:t>www.nra.bg</w:t>
        </w:r>
      </w:hyperlink>
      <w:hyperlink r:id="rId9" w:history="1">
        <w:r w:rsidRPr="000369CC">
          <w:rPr>
            <w:bCs/>
            <w:i/>
            <w:iCs/>
            <w:color w:val="000000"/>
            <w:sz w:val="18"/>
            <w:szCs w:val="18"/>
            <w:u w:val="single"/>
            <w:lang w:val="bg-BG" w:eastAsia="bg-BG"/>
          </w:rPr>
          <w:t xml:space="preserve"> </w:t>
        </w:r>
      </w:hyperlink>
      <w:r w:rsidRPr="000369CC">
        <w:rPr>
          <w:bCs/>
          <w:i/>
          <w:iCs/>
          <w:color w:val="000000"/>
          <w:sz w:val="18"/>
          <w:szCs w:val="18"/>
          <w:lang w:val="bg-BG" w:eastAsia="bg-BG"/>
        </w:rPr>
        <w:t xml:space="preserve">или да се свържете с нас на имейл адреса на Информационния център на НАП: </w:t>
      </w:r>
      <w:hyperlink r:id="rId10" w:history="1">
        <w:r w:rsidRPr="000369CC">
          <w:rPr>
            <w:bCs/>
            <w:i/>
            <w:iCs/>
            <w:color w:val="0563C1"/>
            <w:sz w:val="18"/>
            <w:szCs w:val="18"/>
            <w:u w:val="single"/>
            <w:lang w:val="bg-BG" w:eastAsia="bg-BG"/>
          </w:rPr>
          <w:t>infocenter@nra.bg</w:t>
        </w:r>
      </w:hyperlink>
      <w:r w:rsidRPr="000369CC">
        <w:rPr>
          <w:bCs/>
          <w:i/>
          <w:iCs/>
          <w:color w:val="000000"/>
          <w:sz w:val="18"/>
          <w:szCs w:val="18"/>
          <w:lang w:val="bg-BG" w:eastAsia="bg-BG"/>
        </w:rPr>
        <w:t xml:space="preserve"> и телефон</w:t>
      </w:r>
      <w:hyperlink r:id="rId11" w:history="1">
        <w:r w:rsidRPr="000369CC">
          <w:rPr>
            <w:bCs/>
            <w:i/>
            <w:iCs/>
            <w:color w:val="000000"/>
            <w:sz w:val="18"/>
            <w:szCs w:val="18"/>
            <w:u w:val="single"/>
            <w:lang w:val="bg-BG" w:eastAsia="bg-BG"/>
          </w:rPr>
          <w:t xml:space="preserve">: </w:t>
        </w:r>
      </w:hyperlink>
      <w:hyperlink r:id="rId12" w:history="1">
        <w:r w:rsidRPr="000369CC">
          <w:rPr>
            <w:bCs/>
            <w:i/>
            <w:iCs/>
            <w:color w:val="0000FF"/>
            <w:sz w:val="18"/>
            <w:szCs w:val="18"/>
            <w:u w:val="single"/>
            <w:lang w:val="bg-BG" w:eastAsia="bg-BG"/>
          </w:rPr>
          <w:t>0700 18 700</w:t>
        </w:r>
      </w:hyperlink>
      <w:hyperlink r:id="rId13" w:history="1">
        <w:r w:rsidRPr="000369CC">
          <w:rPr>
            <w:bCs/>
            <w:i/>
            <w:iCs/>
            <w:color w:val="000000"/>
            <w:sz w:val="18"/>
            <w:szCs w:val="18"/>
            <w:u w:val="single"/>
            <w:lang w:val="bg-BG" w:eastAsia="bg-BG"/>
          </w:rPr>
          <w:t>.</w:t>
        </w:r>
      </w:hyperlink>
      <w:r w:rsidRPr="000369CC">
        <w:rPr>
          <w:bCs/>
          <w:i/>
          <w:iCs/>
          <w:color w:val="000000"/>
          <w:sz w:val="18"/>
          <w:szCs w:val="18"/>
          <w:lang w:val="bg-BG" w:eastAsia="bg-BG"/>
        </w:rPr>
        <w:t xml:space="preserve"> </w:t>
      </w:r>
    </w:p>
    <w:p w:rsidR="00623F11" w:rsidRPr="00264D92" w:rsidRDefault="00623F11" w:rsidP="00143C4D">
      <w:pPr>
        <w:tabs>
          <w:tab w:val="left" w:pos="2235"/>
        </w:tabs>
        <w:jc w:val="both"/>
        <w:rPr>
          <w:lang w:val="bg-BG" w:eastAsia="bg-BG"/>
        </w:rPr>
      </w:pPr>
    </w:p>
    <w:sectPr w:rsidR="00623F11" w:rsidRPr="00264D92" w:rsidSect="00A45338">
      <w:footerReference w:type="default" r:id="rId14"/>
      <w:headerReference w:type="first" r:id="rId15"/>
      <w:footerReference w:type="first" r:id="rId16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8D" w:rsidRDefault="00D1238D">
      <w:r>
        <w:separator/>
      </w:r>
    </w:p>
  </w:endnote>
  <w:endnote w:type="continuationSeparator" w:id="0">
    <w:p w:rsidR="00D1238D" w:rsidRDefault="00D1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92" w:rsidRPr="00264D92" w:rsidRDefault="006A341B" w:rsidP="00264D92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</w:t>
    </w:r>
    <w:r w:rsidR="00264D92">
      <w:rPr>
        <w:i/>
        <w:noProof/>
        <w:sz w:val="14"/>
        <w:szCs w:val="14"/>
        <w:lang w:val="bg-BG"/>
      </w:rPr>
      <w:t xml:space="preserve">         </w:t>
    </w:r>
  </w:p>
  <w:p w:rsidR="00264D92" w:rsidRPr="00264D92" w:rsidRDefault="00D1238D" w:rsidP="00264D92">
    <w:pPr>
      <w:tabs>
        <w:tab w:val="center" w:pos="4536"/>
        <w:tab w:val="right" w:pos="9072"/>
      </w:tabs>
      <w:rPr>
        <w:rFonts w:eastAsiaTheme="minorHAnsi"/>
        <w:i/>
        <w:sz w:val="14"/>
        <w:szCs w:val="14"/>
        <w:lang w:val="bg-BG"/>
      </w:rPr>
    </w:pPr>
    <w:sdt>
      <w:sdtPr>
        <w:rPr>
          <w:rFonts w:eastAsiaTheme="minorHAnsi"/>
          <w:i/>
          <w:sz w:val="14"/>
          <w:szCs w:val="14"/>
          <w:lang w:val="bg-BG"/>
        </w:rPr>
        <w:id w:val="-1971591578"/>
        <w:docPartObj>
          <w:docPartGallery w:val="Page Numbers (Top of Page)"/>
          <w:docPartUnique/>
        </w:docPartObj>
      </w:sdtPr>
      <w:sdtEndPr/>
      <w:sdtContent>
        <w:r w:rsidR="00264D92" w:rsidRPr="00264D92">
          <w:rPr>
            <w:i/>
            <w:sz w:val="14"/>
            <w:szCs w:val="14"/>
            <w:lang w:val="bg-BG" w:eastAsia="bg-BG"/>
          </w:rPr>
          <w:t>ТД на НАП Пловдив  2022г</w:t>
        </w:r>
        <w:r w:rsidR="00264D92">
          <w:rPr>
            <w:i/>
            <w:sz w:val="14"/>
            <w:szCs w:val="14"/>
            <w:lang w:val="en-US" w:eastAsia="bg-BG"/>
          </w:rPr>
          <w:t xml:space="preserve">        </w:t>
        </w:r>
        <w:r w:rsidR="00264D92">
          <w:rPr>
            <w:i/>
            <w:sz w:val="14"/>
            <w:szCs w:val="14"/>
            <w:lang w:val="en-US" w:eastAsia="bg-BG"/>
          </w:rPr>
          <w:tab/>
          <w:t xml:space="preserve"> </w:t>
        </w:r>
        <w:r w:rsidR="00264D92">
          <w:rPr>
            <w:i/>
            <w:sz w:val="14"/>
            <w:szCs w:val="14"/>
            <w:lang w:val="bg-BG" w:eastAsia="bg-BG"/>
          </w:rPr>
          <w:t xml:space="preserve">         </w:t>
        </w:r>
        <w:r w:rsidR="00264D92" w:rsidRPr="00264D92">
          <w:rPr>
            <w:i/>
            <w:sz w:val="14"/>
            <w:szCs w:val="14"/>
            <w:lang w:val="bg-BG" w:eastAsia="bg-BG"/>
          </w:rPr>
          <w:t xml:space="preserve">       1    Публична информация    </w:t>
        </w:r>
        <w:r w:rsidR="00264D92" w:rsidRPr="00264D92">
          <w:rPr>
            <w:i/>
            <w:sz w:val="14"/>
            <w:szCs w:val="14"/>
            <w:lang w:val="en-US" w:eastAsia="bg-BG"/>
          </w:rPr>
          <w:t xml:space="preserve">TLP-WHITE                                                                   </w:t>
        </w:r>
        <w:r w:rsidR="00264D92" w:rsidRPr="00264D92">
          <w:rPr>
            <w:i/>
            <w:sz w:val="14"/>
            <w:szCs w:val="14"/>
            <w:lang w:val="bg-BG" w:eastAsia="bg-BG"/>
          </w:rPr>
          <w:t xml:space="preserve">      </w:t>
        </w:r>
        <w:r w:rsidR="00264D92">
          <w:rPr>
            <w:i/>
            <w:sz w:val="14"/>
            <w:szCs w:val="14"/>
            <w:lang w:val="en-US" w:eastAsia="bg-BG"/>
          </w:rPr>
          <w:t xml:space="preserve">    </w:t>
        </w:r>
        <w:r w:rsidR="00264D92" w:rsidRPr="00264D92">
          <w:rPr>
            <w:i/>
            <w:sz w:val="14"/>
            <w:szCs w:val="14"/>
            <w:lang w:val="bg-BG" w:eastAsia="bg-BG"/>
          </w:rPr>
          <w:t>Страница</w:t>
        </w:r>
        <w:r w:rsidR="00264D92" w:rsidRPr="00264D92">
          <w:rPr>
            <w:rFonts w:eastAsiaTheme="minorHAnsi"/>
            <w:i/>
            <w:sz w:val="14"/>
            <w:szCs w:val="14"/>
            <w:lang w:val="bg-BG"/>
          </w:rPr>
          <w:t xml:space="preserve"> </w: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begin"/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instrText xml:space="preserve"> PAGE </w:instrTex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separate"/>
        </w:r>
        <w:r w:rsidR="00143C4D">
          <w:rPr>
            <w:rFonts w:eastAsiaTheme="minorHAnsi"/>
            <w:b/>
            <w:bCs/>
            <w:i/>
            <w:noProof/>
            <w:sz w:val="14"/>
            <w:szCs w:val="14"/>
            <w:lang w:val="bg-BG"/>
          </w:rPr>
          <w:t>2</w: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end"/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t xml:space="preserve"> </w:t>
        </w:r>
        <w:r w:rsidR="00264D92" w:rsidRPr="00264D92">
          <w:rPr>
            <w:rFonts w:eastAsiaTheme="minorHAnsi"/>
            <w:i/>
            <w:sz w:val="14"/>
            <w:szCs w:val="14"/>
            <w:lang w:val="bg-BG"/>
          </w:rPr>
          <w:t xml:space="preserve">от </w: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begin"/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instrText xml:space="preserve"> NUMPAGES  </w:instrTex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separate"/>
        </w:r>
        <w:r w:rsidR="00143C4D">
          <w:rPr>
            <w:rFonts w:eastAsiaTheme="minorHAnsi"/>
            <w:b/>
            <w:bCs/>
            <w:i/>
            <w:noProof/>
            <w:sz w:val="14"/>
            <w:szCs w:val="14"/>
            <w:lang w:val="bg-BG"/>
          </w:rPr>
          <w:t>2</w: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end"/>
        </w:r>
      </w:sdtContent>
    </w:sdt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92" w:rsidRPr="00264D92" w:rsidRDefault="00264D92" w:rsidP="00264D92">
    <w:pPr>
      <w:rPr>
        <w:sz w:val="24"/>
        <w:szCs w:val="24"/>
        <w:lang w:val="en-GB"/>
      </w:rPr>
    </w:pPr>
  </w:p>
  <w:p w:rsidR="00264D92" w:rsidRPr="00264D92" w:rsidRDefault="00D1238D" w:rsidP="00264D92">
    <w:pPr>
      <w:tabs>
        <w:tab w:val="center" w:pos="4536"/>
        <w:tab w:val="right" w:pos="9072"/>
      </w:tabs>
      <w:rPr>
        <w:rFonts w:eastAsiaTheme="minorHAnsi"/>
        <w:i/>
        <w:sz w:val="14"/>
        <w:szCs w:val="14"/>
        <w:lang w:val="bg-BG"/>
      </w:rPr>
    </w:pPr>
    <w:sdt>
      <w:sdtPr>
        <w:rPr>
          <w:rFonts w:eastAsiaTheme="minorHAnsi"/>
          <w:i/>
          <w:sz w:val="14"/>
          <w:szCs w:val="14"/>
          <w:lang w:val="bg-BG"/>
        </w:rPr>
        <w:id w:val="860082579"/>
        <w:docPartObj>
          <w:docPartGallery w:val="Page Numbers (Top of Page)"/>
          <w:docPartUnique/>
        </w:docPartObj>
      </w:sdtPr>
      <w:sdtEndPr/>
      <w:sdtContent>
        <w:r w:rsidR="00264D92" w:rsidRPr="00264D92">
          <w:rPr>
            <w:i/>
            <w:sz w:val="14"/>
            <w:szCs w:val="14"/>
            <w:lang w:val="bg-BG" w:eastAsia="bg-BG"/>
          </w:rPr>
          <w:t>ТД на НАП Пловдив  2022г</w:t>
        </w:r>
        <w:r w:rsidR="00264D92" w:rsidRPr="00264D92">
          <w:rPr>
            <w:i/>
            <w:sz w:val="14"/>
            <w:szCs w:val="14"/>
            <w:lang w:val="en-US" w:eastAsia="bg-BG"/>
          </w:rPr>
          <w:t xml:space="preserve">        </w:t>
        </w:r>
        <w:r w:rsidR="00264D92" w:rsidRPr="00264D92">
          <w:rPr>
            <w:i/>
            <w:sz w:val="14"/>
            <w:szCs w:val="14"/>
            <w:lang w:val="en-US" w:eastAsia="bg-BG"/>
          </w:rPr>
          <w:tab/>
          <w:t xml:space="preserve">  </w:t>
        </w:r>
        <w:r w:rsidR="00264D92">
          <w:rPr>
            <w:i/>
            <w:sz w:val="14"/>
            <w:szCs w:val="14"/>
            <w:lang w:val="bg-BG" w:eastAsia="bg-BG"/>
          </w:rPr>
          <w:t xml:space="preserve">          </w:t>
        </w:r>
        <w:r w:rsidR="00264D92" w:rsidRPr="00264D92">
          <w:rPr>
            <w:i/>
            <w:sz w:val="14"/>
            <w:szCs w:val="14"/>
            <w:lang w:val="bg-BG" w:eastAsia="bg-BG"/>
          </w:rPr>
          <w:t xml:space="preserve">  1    Публична информация    </w:t>
        </w:r>
        <w:r w:rsidR="00264D92" w:rsidRPr="00264D92">
          <w:rPr>
            <w:i/>
            <w:sz w:val="14"/>
            <w:szCs w:val="14"/>
            <w:lang w:val="en-US" w:eastAsia="bg-BG"/>
          </w:rPr>
          <w:t xml:space="preserve">TLP-WHITE                                                                   </w:t>
        </w:r>
        <w:r w:rsidR="00264D92" w:rsidRPr="00264D92">
          <w:rPr>
            <w:i/>
            <w:sz w:val="14"/>
            <w:szCs w:val="14"/>
            <w:lang w:val="bg-BG" w:eastAsia="bg-BG"/>
          </w:rPr>
          <w:t xml:space="preserve">      </w:t>
        </w:r>
        <w:r w:rsidR="00264D92" w:rsidRPr="00264D92">
          <w:rPr>
            <w:i/>
            <w:sz w:val="14"/>
            <w:szCs w:val="14"/>
            <w:lang w:val="en-US" w:eastAsia="bg-BG"/>
          </w:rPr>
          <w:t xml:space="preserve">       </w:t>
        </w:r>
        <w:r w:rsidR="00264D92" w:rsidRPr="00264D92">
          <w:rPr>
            <w:i/>
            <w:sz w:val="14"/>
            <w:szCs w:val="14"/>
            <w:lang w:val="bg-BG" w:eastAsia="bg-BG"/>
          </w:rPr>
          <w:t>Страница</w:t>
        </w:r>
        <w:r w:rsidR="00264D92" w:rsidRPr="00264D92">
          <w:rPr>
            <w:rFonts w:eastAsiaTheme="minorHAnsi"/>
            <w:i/>
            <w:sz w:val="14"/>
            <w:szCs w:val="14"/>
            <w:lang w:val="bg-BG"/>
          </w:rPr>
          <w:t xml:space="preserve"> </w: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begin"/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instrText xml:space="preserve"> PAGE </w:instrTex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separate"/>
        </w:r>
        <w:r w:rsidR="00143C4D">
          <w:rPr>
            <w:rFonts w:eastAsiaTheme="minorHAnsi"/>
            <w:b/>
            <w:bCs/>
            <w:i/>
            <w:noProof/>
            <w:sz w:val="14"/>
            <w:szCs w:val="14"/>
            <w:lang w:val="bg-BG"/>
          </w:rPr>
          <w:t>1</w: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end"/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t xml:space="preserve"> </w:t>
        </w:r>
        <w:r w:rsidR="00264D92" w:rsidRPr="00264D92">
          <w:rPr>
            <w:rFonts w:eastAsiaTheme="minorHAnsi"/>
            <w:i/>
            <w:sz w:val="14"/>
            <w:szCs w:val="14"/>
            <w:lang w:val="bg-BG"/>
          </w:rPr>
          <w:t xml:space="preserve">от </w: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begin"/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instrText xml:space="preserve"> NUMPAGES  </w:instrTex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separate"/>
        </w:r>
        <w:r w:rsidR="00143C4D">
          <w:rPr>
            <w:rFonts w:eastAsiaTheme="minorHAnsi"/>
            <w:b/>
            <w:bCs/>
            <w:i/>
            <w:noProof/>
            <w:sz w:val="14"/>
            <w:szCs w:val="14"/>
            <w:lang w:val="bg-BG"/>
          </w:rPr>
          <w:t>2</w:t>
        </w:r>
        <w:r w:rsidR="00264D92" w:rsidRPr="00264D92">
          <w:rPr>
            <w:rFonts w:eastAsiaTheme="minorHAnsi"/>
            <w:b/>
            <w:bCs/>
            <w:i/>
            <w:sz w:val="14"/>
            <w:szCs w:val="14"/>
            <w:lang w:val="bg-BG"/>
          </w:rPr>
          <w:fldChar w:fldCharType="end"/>
        </w:r>
      </w:sdtContent>
    </w:sdt>
  </w:p>
  <w:p w:rsidR="00F05104" w:rsidRPr="00264D92" w:rsidRDefault="00F05104" w:rsidP="0026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8D" w:rsidRDefault="00D1238D">
      <w:r>
        <w:separator/>
      </w:r>
    </w:p>
  </w:footnote>
  <w:footnote w:type="continuationSeparator" w:id="0">
    <w:p w:rsidR="00D1238D" w:rsidRDefault="00D1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37" w:rsidRPr="001A7837" w:rsidRDefault="001A7837" w:rsidP="001A7837">
    <w:pPr>
      <w:rPr>
        <w:sz w:val="26"/>
        <w:szCs w:val="24"/>
        <w:lang w:val="en-US" w:eastAsia="bg-BG"/>
      </w:rPr>
    </w:pPr>
    <w:r w:rsidRPr="001A7837">
      <w:rPr>
        <w:bCs/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428F2DE5" wp14:editId="09E0707A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837" w:rsidRPr="001A7837" w:rsidRDefault="001A7837" w:rsidP="001A7837">
    <w:pPr>
      <w:jc w:val="center"/>
      <w:rPr>
        <w:b/>
        <w:bCs/>
        <w:sz w:val="24"/>
        <w:szCs w:val="24"/>
        <w:lang w:val="en-GB" w:eastAsia="bg-BG"/>
      </w:rPr>
    </w:pPr>
    <w:r w:rsidRPr="001A7837">
      <w:rPr>
        <w:b/>
        <w:sz w:val="24"/>
        <w:szCs w:val="24"/>
        <w:lang w:val="en-GB"/>
      </w:rPr>
      <w:t>НАЦИОНАЛНА АГЕНЦИЯ ЗА ПРИХОДИТЕ</w:t>
    </w:r>
  </w:p>
  <w:p w:rsidR="001A7837" w:rsidRPr="001A7837" w:rsidRDefault="001A7837" w:rsidP="001A7837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en-GB" w:eastAsia="bg-BG"/>
      </w:rPr>
    </w:pPr>
    <w:r w:rsidRPr="001A7837">
      <w:rPr>
        <w:b/>
        <w:bCs/>
        <w:sz w:val="21"/>
        <w:szCs w:val="21"/>
        <w:lang w:val="en-GB" w:eastAsia="bg-BG"/>
      </w:rPr>
      <w:t>ТЕРИТОРИАЛНА ДИРЕКЦИЯ НА НАП ПЛОВДИВ ОФИС ПАЗАРДЖИК</w:t>
    </w:r>
  </w:p>
  <w:p w:rsidR="001A7837" w:rsidRPr="001A7837" w:rsidRDefault="001A7837" w:rsidP="001A7837">
    <w:pPr>
      <w:rPr>
        <w:bCs/>
        <w:sz w:val="18"/>
        <w:szCs w:val="18"/>
        <w:lang w:val="bg-BG"/>
      </w:rPr>
    </w:pPr>
    <w:r w:rsidRPr="001A7837">
      <w:rPr>
        <w:sz w:val="18"/>
        <w:szCs w:val="18"/>
        <w:lang w:val="bg-BG" w:eastAsia="bg-BG"/>
      </w:rPr>
      <w:t xml:space="preserve">                   </w:t>
    </w:r>
    <w:r w:rsidRPr="001A7837">
      <w:rPr>
        <w:sz w:val="18"/>
        <w:szCs w:val="18"/>
        <w:lang w:val="en-GB" w:eastAsia="bg-BG"/>
      </w:rPr>
      <w:t xml:space="preserve">4400 </w:t>
    </w:r>
    <w:proofErr w:type="spellStart"/>
    <w:r w:rsidRPr="001A7837">
      <w:rPr>
        <w:sz w:val="18"/>
        <w:szCs w:val="18"/>
        <w:lang w:val="en-GB" w:eastAsia="bg-BG"/>
      </w:rPr>
      <w:t>гр</w:t>
    </w:r>
    <w:proofErr w:type="spellEnd"/>
    <w:r w:rsidRPr="001A7837">
      <w:rPr>
        <w:sz w:val="18"/>
        <w:szCs w:val="18"/>
        <w:lang w:val="en-GB" w:eastAsia="bg-BG"/>
      </w:rPr>
      <w:t xml:space="preserve">. </w:t>
    </w:r>
    <w:proofErr w:type="spellStart"/>
    <w:r w:rsidRPr="001A7837">
      <w:rPr>
        <w:sz w:val="18"/>
        <w:szCs w:val="18"/>
        <w:lang w:val="en-GB" w:eastAsia="bg-BG"/>
      </w:rPr>
      <w:t>Пазарджик</w:t>
    </w:r>
    <w:proofErr w:type="spellEnd"/>
    <w:r w:rsidRPr="001A7837">
      <w:rPr>
        <w:sz w:val="18"/>
        <w:szCs w:val="18"/>
        <w:lang w:val="en-GB" w:eastAsia="bg-BG"/>
      </w:rPr>
      <w:t xml:space="preserve">, </w:t>
    </w:r>
    <w:proofErr w:type="spellStart"/>
    <w:r w:rsidRPr="001A7837">
      <w:rPr>
        <w:sz w:val="18"/>
        <w:szCs w:val="18"/>
        <w:lang w:val="en-GB" w:eastAsia="bg-BG"/>
      </w:rPr>
      <w:t>ул</w:t>
    </w:r>
    <w:proofErr w:type="spellEnd"/>
    <w:r w:rsidRPr="001A7837">
      <w:rPr>
        <w:sz w:val="18"/>
        <w:szCs w:val="18"/>
        <w:lang w:val="en-GB" w:eastAsia="bg-BG"/>
      </w:rPr>
      <w:t>. “</w:t>
    </w:r>
    <w:proofErr w:type="spellStart"/>
    <w:r w:rsidRPr="001A7837">
      <w:rPr>
        <w:sz w:val="18"/>
        <w:szCs w:val="18"/>
        <w:lang w:val="en-GB" w:eastAsia="bg-BG"/>
      </w:rPr>
      <w:t>Асен</w:t>
    </w:r>
    <w:proofErr w:type="spellEnd"/>
    <w:r w:rsidRPr="001A7837">
      <w:rPr>
        <w:sz w:val="18"/>
        <w:szCs w:val="18"/>
        <w:lang w:val="en-GB" w:eastAsia="bg-BG"/>
      </w:rPr>
      <w:t xml:space="preserve"> </w:t>
    </w:r>
    <w:proofErr w:type="spellStart"/>
    <w:r w:rsidRPr="001A7837">
      <w:rPr>
        <w:sz w:val="18"/>
        <w:szCs w:val="18"/>
        <w:lang w:val="en-GB" w:eastAsia="bg-BG"/>
      </w:rPr>
      <w:t>Златаров</w:t>
    </w:r>
    <w:proofErr w:type="spellEnd"/>
    <w:proofErr w:type="gramStart"/>
    <w:r w:rsidRPr="001A7837">
      <w:rPr>
        <w:sz w:val="18"/>
        <w:szCs w:val="18"/>
        <w:lang w:val="en-GB" w:eastAsia="bg-BG"/>
      </w:rPr>
      <w:t>“ №</w:t>
    </w:r>
    <w:proofErr w:type="gramEnd"/>
    <w:r w:rsidRPr="001A7837">
      <w:rPr>
        <w:sz w:val="18"/>
        <w:szCs w:val="18"/>
        <w:lang w:val="en-GB" w:eastAsia="bg-BG"/>
      </w:rPr>
      <w:t xml:space="preserve"> 7, </w:t>
    </w:r>
    <w:proofErr w:type="spellStart"/>
    <w:r w:rsidRPr="001A7837">
      <w:rPr>
        <w:sz w:val="18"/>
        <w:szCs w:val="18"/>
        <w:lang w:val="en-GB" w:eastAsia="bg-BG"/>
      </w:rPr>
      <w:t>Телефон</w:t>
    </w:r>
    <w:proofErr w:type="spellEnd"/>
    <w:r w:rsidRPr="001A7837">
      <w:rPr>
        <w:sz w:val="18"/>
        <w:szCs w:val="18"/>
        <w:lang w:val="en-GB" w:eastAsia="bg-BG"/>
      </w:rPr>
      <w:t xml:space="preserve"> 034/403115</w:t>
    </w:r>
    <w:r w:rsidRPr="001A7837">
      <w:rPr>
        <w:sz w:val="18"/>
        <w:szCs w:val="18"/>
        <w:lang w:val="bg-BG" w:eastAsia="bg-BG"/>
      </w:rPr>
      <w:t xml:space="preserve"> Е-mail:i.angova@ro13.nra.bg</w:t>
    </w:r>
  </w:p>
  <w:p w:rsidR="00F05104" w:rsidRPr="001A7837" w:rsidRDefault="00F05104" w:rsidP="001A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369CC"/>
    <w:rsid w:val="00041069"/>
    <w:rsid w:val="0014019C"/>
    <w:rsid w:val="00143C4D"/>
    <w:rsid w:val="001631A4"/>
    <w:rsid w:val="001A7837"/>
    <w:rsid w:val="002172A2"/>
    <w:rsid w:val="00264D92"/>
    <w:rsid w:val="00266403"/>
    <w:rsid w:val="00266A91"/>
    <w:rsid w:val="002807B2"/>
    <w:rsid w:val="002B6C45"/>
    <w:rsid w:val="002E08BE"/>
    <w:rsid w:val="003114CD"/>
    <w:rsid w:val="0031491C"/>
    <w:rsid w:val="0035051B"/>
    <w:rsid w:val="00355FF8"/>
    <w:rsid w:val="00415D1E"/>
    <w:rsid w:val="00456B6E"/>
    <w:rsid w:val="0048633D"/>
    <w:rsid w:val="004B734F"/>
    <w:rsid w:val="004D00EB"/>
    <w:rsid w:val="004D1951"/>
    <w:rsid w:val="004E10F7"/>
    <w:rsid w:val="00550FB3"/>
    <w:rsid w:val="00597E82"/>
    <w:rsid w:val="005D79F3"/>
    <w:rsid w:val="005F0A63"/>
    <w:rsid w:val="00623F11"/>
    <w:rsid w:val="00660954"/>
    <w:rsid w:val="006A341B"/>
    <w:rsid w:val="006C539B"/>
    <w:rsid w:val="00707212"/>
    <w:rsid w:val="00746006"/>
    <w:rsid w:val="00781CCB"/>
    <w:rsid w:val="007A6E8B"/>
    <w:rsid w:val="007D1C99"/>
    <w:rsid w:val="008131FF"/>
    <w:rsid w:val="0090220B"/>
    <w:rsid w:val="009418F3"/>
    <w:rsid w:val="009A278A"/>
    <w:rsid w:val="00A3302E"/>
    <w:rsid w:val="00A45338"/>
    <w:rsid w:val="00A7362A"/>
    <w:rsid w:val="00A83F7E"/>
    <w:rsid w:val="00A84065"/>
    <w:rsid w:val="00AD2945"/>
    <w:rsid w:val="00B02641"/>
    <w:rsid w:val="00B30E1B"/>
    <w:rsid w:val="00B614F7"/>
    <w:rsid w:val="00B70CA6"/>
    <w:rsid w:val="00BE3042"/>
    <w:rsid w:val="00C328F9"/>
    <w:rsid w:val="00C35461"/>
    <w:rsid w:val="00C864CC"/>
    <w:rsid w:val="00CC3D82"/>
    <w:rsid w:val="00CD7E51"/>
    <w:rsid w:val="00D1238D"/>
    <w:rsid w:val="00D16E6A"/>
    <w:rsid w:val="00D5764A"/>
    <w:rsid w:val="00E0116B"/>
    <w:rsid w:val="00E06972"/>
    <w:rsid w:val="00E12F7E"/>
    <w:rsid w:val="00E537F2"/>
    <w:rsid w:val="00EC4894"/>
    <w:rsid w:val="00F05104"/>
    <w:rsid w:val="00F60C44"/>
    <w:rsid w:val="00F91A3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A2D57"/>
  <w15:docId w15:val="{5492DB9C-E12C-4A1C-A6B5-D15C513C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styleId="Hyperlink">
    <w:name w:val="Hyperlink"/>
    <w:basedOn w:val="DefaultParagraphFont"/>
    <w:unhideWhenUsed/>
    <w:rsid w:val="00143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.bg/" TargetMode="External"/><Relationship Id="rId13" Type="http://schemas.openxmlformats.org/officeDocument/2006/relationships/hyperlink" Target="http://www.nra.bg/page?id=1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angova@ro13.nra.bg" TargetMode="External"/><Relationship Id="rId12" Type="http://schemas.openxmlformats.org/officeDocument/2006/relationships/hyperlink" Target="http://www.nra.bg/page?id=1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ra.bg/page?id=17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center@nr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a.b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НАЦИОНАЛНА АГЕНЦИЯ ЗА ПРИХОДИТЕ</vt:lpstr>
      <vt:lpstr>СЪОБЩЕНИЕ ЗА ОТМЯНА НА ПРОДАЖБА ЧРЕЗ ТЪРГ С ТАЙНО НАДДАВАНЕ</vt:lpstr>
      <vt:lpstr>Съобщавам, че:</vt:lpstr>
      <vt:lpstr>За контакти: 034/403 115, 0883 299 102</vt:lpstr>
      <vt:lpstr/>
    </vt:vector>
  </TitlesOfParts>
  <Company>MinFin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РОСИЦА ОРЛИНОВА ДОЛЕНСКА</cp:lastModifiedBy>
  <cp:revision>10</cp:revision>
  <cp:lastPrinted>2021-11-18T13:49:00Z</cp:lastPrinted>
  <dcterms:created xsi:type="dcterms:W3CDTF">2021-11-18T07:16:00Z</dcterms:created>
  <dcterms:modified xsi:type="dcterms:W3CDTF">2022-11-10T09:13:00Z</dcterms:modified>
</cp:coreProperties>
</file>